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Height, cm (beta coefficient 0.49 (95% CI 0.29 to 0.70), false discovery rate q &lt;0.001) among 37336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0.49 (95% CI 0.29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