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positively associated with Hemoglobin, g/dL (beta coefficient per 1-SD 0.25 (95% CI 0.24 to 0.27),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0.25 (95% CI 0.24 to 0.27)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