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Non-HDL cholesterol, mg/dL and Hemoglobin, 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Non-HDL cholesterol, mg/dL was positively associated with Hemoglobin, g/dL (beta coefficient per 1-SD 0.21 (95% CI 0.19 to 0.22), false discovery rate q &lt;0.001) among 35736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0.21 (95% CI 0.19 to 0.22)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Non-HDL cholesterol, mg/dL (exposure)</w:t>
            </w:r>
          </w:p>
        </w:tc>
        <w:tc>
          <w:tcPr>
            <w:tcW w:type="dxa" w:w="4320"/>
          </w:tcPr>
          <w:p>
            <w:r>
              <w:t>138.1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