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Hepatic steatosis (odds ratio per 1-SD 0.97 (95% CI 0.94 to 0.99), false discovery rate q 0.023) among 35562 adults aged 20 years or older (a weighted Hepatic steatosis prevalence of 24.5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0.94 to 0.99)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