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Hepatic steatosis (odds ratio 1.06 (95% CI 0.98 to 1.15), false discovery rate q 0.158) among 35562 adults aged 20 years or older (a weighted Hepatic steatosis prevalence of 24.5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0.98 to 1.15)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0.158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