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Hepatic steatosis (odds ratio 6.12 (95% CI 5.16 to 7.25),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6.12 (95% CI 5.16 to 7.25)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  <w:tc>
          <w:tcPr>
            <w:tcW w:type="dxa" w:w="2160"/>
          </w:tcPr>
          <w:p>
            <w:r>
              <w:t>63.6%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