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Hepatic steatosis index (HSI) (beta coefficient 0.21 (95% CI 0.10 to 0.31), false discovery rate q &lt;0.001) among 35562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0.10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