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Hepatic steatosis index (HSI) (beta coefficient -0.64 (95% CI -0.86 to -0.43), false discovery rate q &lt;0.001) among 35562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-0.64 (95% CI -0.86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