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Hepatic steatosis index (HSI) (beta coefficient per 1-SD -0.19 (95% CI -0.32 to -0.07), false discovery rate q 0.003)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-0.19 (95% CI -0.32 to -0.07)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