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Hepatic steatosis index (HSI) (beta coefficient 0.91 (95% CI 0.77 to 1.05), false discovery rate q &lt;0.001) among 35562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0.91 (95% CI 0.77 to 1.05)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8.7%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