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Hepatic steatosis index (HSI) (beta coefficient per 1-SD -0.08 (95% CI -0.15 to -0.02), false discovery rate q 0.014)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-0.15 to -0.02)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