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High body fat (M&gt;=25/F&gt;=35%) (odds ratio per 1-SD of log 1.95 (95% CI 1.79 to 2.13),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1.95 (95% CI 1.79 to 2.13)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