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High non-HDL cholesterol (&gt;=190) (odds ratio per 1-SD 1.48 (95% CI 1.42 to 1.53), false discovery rate q &lt;0.001) among 35794 adults aged 20 years or older (a weighted High non-HDL cholesterol (&gt;=190) prevalence of 8.8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1.48 (95% CI 1.42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