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High non-HDL cholesterol (&gt;=190) (odds ratio 1.88 (95% CI 1.50 to 2.36), false discovery rate q &lt;0.001)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1.88 (95% CI 1.50 to 2.36)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33.6%</w:t>
            </w:r>
          </w:p>
        </w:tc>
        <w:tc>
          <w:tcPr>
            <w:tcW w:type="dxa" w:w="2160"/>
          </w:tcPr>
          <w:p>
            <w:r>
              <w:t>32.3%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