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Hypertension (odds ratio per 1-SD 1.62 (95% CI 1.46 to 1.80),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1.46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