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Hypertension (odds ratio per 1-SD 1.63 (95% CI 1.44 to 1.86),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1.44 to 1.86)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