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Hypertension (odds ratio per 1-SD 1.15 (95% CI 1.11 to 1.19),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1.11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