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Hypertension (odds ratio per 1-SD 1.17 (95% CI 1.11 to 1.22),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