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Hypertriglyceridemia (NCEP TG&gt;=150) (odds ratio 0.60 (95% CI 0.53 to 0.68),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0.60 (95% CI 0.53 to 0.68)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