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Hypertriglyceridemia (NCEP TG&gt;=150) (odds ratio per 1-SD 2.12 (95% CI 1.92 to 2.35),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2.12 (95% CI 1.92 to 2.35)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