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Hypertriglyceridemia (NCEP TG&gt;=150) (odds ratio per 1-SD 1.25 (95% CI 1.19 to 1.30),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1.19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111.7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