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Hypertriglyceridemia (NCEP TG&gt;=150) (odds ratio 0.48 (95% CI 0.38 to 0.61),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0.48 (95% CI 0.38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14.0%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