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Hypertriglyceridemia (NCEP TG&gt;=150) (odds ratio per 1-SD 0.93 (95% CI 0.88 to 0.98), false discovery rate q 0.015)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0.88 to 0.98)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