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Hypertriglyceridemia (NCEP TG&gt;=150) (odds ratio per 1-SD 1.00 (95% CI 0.96 to 1.03), false discovery rate q 0.827)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1.03)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0.827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