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Insulin resistance (HOMA-IR&gt;=2.5) (odds ratio 0.87 (95% CI 0.74 to 1.03), false discovery rate q 0.131)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0.87 (95% CI 0.74 to 1.03)</w:t>
            </w:r>
          </w:p>
        </w:tc>
        <w:tc>
          <w:tcPr>
            <w:tcW w:type="dxa" w:w="1234"/>
          </w:tcPr>
          <w:p>
            <w:r>
              <w:t>0.105</w:t>
            </w:r>
          </w:p>
        </w:tc>
        <w:tc>
          <w:tcPr>
            <w:tcW w:type="dxa" w:w="1234"/>
          </w:tcPr>
          <w:p>
            <w:r>
              <w:t>0.131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