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Insulin resistance (HOMA-IR&gt;=2.5) (odds ratio per 1-SD 0.33 (95% CI 0.29 to 0.38), false discovery rate q &lt;0.001) among 15529 adults aged 20 years or older (a weighted Insulin resistance (HOMA-IR&gt;=2.5) prevalence of 30.9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0.33 (95% CI 0.29 to 0.38)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  <w:tc>
          <w:tcPr>
            <w:tcW w:type="dxa" w:w="2160"/>
          </w:tcPr>
          <w:p>
            <w:r>
              <w:t>29.8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