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LDL cholesterol, mg/dL (beta coefficient -18.34 (95% CI -22.86 to -13.82), false discovery rate q &lt;0.001)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-18.34 (95% CI -22.86 to -13.82)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