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LDL cholesterol, mg/dL (beta coefficient per 1-SD -1.87 (95% CI -2.57 to -1.17), false discovery rate q &lt;0.001) among 12077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-1.87 (95% CI -2.57 to -1.17)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