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LDL cholesterol, mg/dL (beta coefficient per 1-SD 4.21 (95% CI 3.45 to 4.96), false discovery rate q &lt;0.001) among 12077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4.21 (95% CI 3.45 to 4.96)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