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LDL cholesterol, mg/dL (beta coefficient 1.03 (95% CI -5.55 to 7.62), false discovery rate q 0.793)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-5.55 to 7.62)</w:t>
            </w:r>
          </w:p>
        </w:tc>
        <w:tc>
          <w:tcPr>
            <w:tcW w:type="dxa" w:w="1234"/>
          </w:tcPr>
          <w:p>
            <w:r>
              <w:t>0.758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