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LDL cholesterol, mg/dL (beta coefficient per 1-SD 0.52 (95% CI -0.39 to 1.42), false discovery rate q 0.306)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0.52 (95% CI -0.39 to 1.42)</w:t>
            </w:r>
          </w:p>
        </w:tc>
        <w:tc>
          <w:tcPr>
            <w:tcW w:type="dxa" w:w="1234"/>
          </w:tcPr>
          <w:p>
            <w:r>
              <w:t>0.262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