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Low HDL cholesterol (odds ratio per 1-SD 1.15 (95% CI 1.12 to 1.19),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1.12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97.6</w:t>
            </w:r>
          </w:p>
        </w:tc>
        <w:tc>
          <w:tcPr>
            <w:tcW w:type="dxa" w:w="2160"/>
          </w:tcPr>
          <w:p>
            <w:r>
              <w:t>103.1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