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Lumbar spine BMD, g/cm2 (beta coefficient per 1-SD -0.01 (95% CI -0.02 to -0.01), false discovery rate q &lt;0.001)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