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Non-HDL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body fat (M&gt;=25/F&gt;=35%) was positively associated with Non-HDL cholesterol, mg/dL (beta coefficient 14.04 (95% CI 11.87 to 16.21), false discovery rate q &lt;0.001) among 35794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14.04 (95% CI 11.87 to 16.21)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body fat (M&gt;=25/F&gt;=35%) (exposure)</w:t>
            </w:r>
          </w:p>
        </w:tc>
        <w:tc>
          <w:tcPr>
            <w:tcW w:type="dxa" w:w="4320"/>
          </w:tcPr>
          <w:p>
            <w:r>
              <w:t>33.6%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