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Osteoporosis (T-score&lt;=-2.5, age&gt;=50) (odds ratio 0.59 (95% CI 0.48 to 0.74),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0.48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  <w:tc>
          <w:tcPr>
            <w:tcW w:type="dxa" w:w="2160"/>
          </w:tcPr>
          <w:p>
            <w:r>
              <w:t>38.8%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