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Prediabetes (odds ratio per 1-SD 1.21 (95% CI 1.18 to 1.25),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1.18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74.7</w:t>
            </w:r>
          </w:p>
        </w:tc>
        <w:tc>
          <w:tcPr>
            <w:tcW w:type="dxa" w:w="2160"/>
          </w:tcPr>
          <w:p>
            <w:r>
              <w:t>77.8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