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Prediabetes (odds ratio per 1-SD 1.25 (95% CI 1.19 to 1.31),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1.19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112.9</w:t>
            </w:r>
          </w:p>
        </w:tc>
        <w:tc>
          <w:tcPr>
            <w:tcW w:type="dxa" w:w="2160"/>
          </w:tcPr>
          <w:p>
            <w:r>
              <w:t>120.2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