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fat, % was inversely associated with Serum 25(OH)D, ng/mL (beta coefficient per 1-SD -0.81 (95% CI -1.12 to -0.50), false discovery rate q &lt;0.001) among 12088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-0.81 (95% CI -1.12 to -0.50)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27.6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