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Serum creatinine, mg/dL (beta coefficient per 1-SD 0.01 (95% CI 0.01 to 0.02),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