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Serum creatinine, mg/dL (beta coefficient per 1-SD -0.01 (95% CI -0.02 to -0.01),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