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Serum creatinine, mg/dL (beta coefficient 0.25 (95% CI 0.24 to 0.26), false discovery rate q &lt;0.001) among 32444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0.25 (95% CI 0.24 to 0.26)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