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Systolic blood pressure, mmHg (beta coefficient 1.23 (95% CI -0.03 to 2.48), false discovery rate q 0.072)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1.23 (95% CI -0.03 to 2.48)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