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Systolic blood pressure, mmHg (beta coefficient 4.82 (95% CI 4.47 to 5.18), false discovery rate q &lt;0.001) among 37324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4.82 (95% CI 4.47 to 5.18)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