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Total cholesterol, mg/dL (beta coefficient -1.01 (95% CI -2.75 to 0.73), false discovery rate q 0.299)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-1.01 (95% CI -2.75 to 0.73)</w:t>
            </w:r>
          </w:p>
        </w:tc>
        <w:tc>
          <w:tcPr>
            <w:tcW w:type="dxa" w:w="1234"/>
          </w:tcPr>
          <w:p>
            <w:r>
              <w:t>0.255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