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Total fat mass, kg (beta coefficient 1.35 (95% CI 0.22 to 2.49), false discovery rate q 0.028)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1.35 (95% CI 0.22 to 2.49)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7.5%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