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Total fat mass, kg (beta coefficient 2.40 (95% CI 2.01 to 2.79),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2.40 (95% CI 2.01 to 2.79)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28.0%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