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Total fat mass, kg (beta coefficient 3.03 (95% CI 2.65 to 3.41),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3.03 (95% CI 2.65 to 3.41)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