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Total fat mass, kg (beta coefficient 1.92 (95% CI 0.20 to 3.64), false discovery rate q 0.040)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1.92 (95% CI 0.20 to 3.64)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