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Total fat mass, kg (beta coefficient per 1-SD 1.30 (95% CI 1.10 to 1.49),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1.30 (95% CI 1.10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