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Total lean mass, kg (beta coefficient 3.28 (95% CI 2.37 to 4.19),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3.28 (95% CI 2.37 to 4.19)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